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EF" w:rsidRPr="00C33AEF" w:rsidRDefault="00C33AEF" w:rsidP="00C33AEF">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C33AEF">
        <w:rPr>
          <w:rFonts w:ascii="Times New Roman" w:eastAsia="Times New Roman" w:hAnsi="Times New Roman" w:cs="Times New Roman"/>
          <w:b/>
          <w:bCs/>
          <w:sz w:val="36"/>
          <w:szCs w:val="36"/>
          <w:rtl/>
        </w:rPr>
        <w:t>الصلاة عماد الدين</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Pr>
      </w:pPr>
      <w:r w:rsidRPr="00C33AEF">
        <w:rPr>
          <w:rFonts w:ascii="Times New Roman" w:eastAsia="Times New Roman" w:hAnsi="Times New Roman" w:cs="Traditional Arabic" w:hint="cs"/>
          <w:color w:val="333333"/>
          <w:sz w:val="36"/>
          <w:szCs w:val="36"/>
          <w:rtl/>
        </w:rPr>
        <w:t>إنَّ من أوجب الواجبات التي أوجبها الله على عباده وأجلّ الفرائض التي افترضها الصلاة ؛ فالصلاة عماد الدين وآكد أركانه بعد الشهادتين ، وهي الصلة بين العبد وربه ، وهي أول ما يحاسب عليه العبد يوم القيامة ، فإذا صلحت صلح سائر عمله ، وإذا فسدت فسد سائر عمله ، وهي الفارقة بين المسلم والكافر ، فإقامتها إيمان ، وإضاعتها كفر ، فلا دين لمن لا صلاة له ، ولا حظ في الإسلام لمن ترك الصلاة ، ومن حافظ عليها كانت له نوراً في قلبه ووجهه وقبره وحشره ، وكانت له نجاة يوم القيامة ، وحُشر مع الذين أنعم الله عليهم من النبيين والصديقين والشهداء والصالحين وحسُن أولئك رفيقا ، ومن لم يحافظ عليها لم يكن له نور ولا برهان ولا نجاة يوم القيامة ، وحُشر مع فرعون وهامان وقارون وأبيّ ابن خلف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 xml:space="preserve">يقول الإمام أحمد رحمه الله في كتاب ( الصلاة ) : " جاء في الحديث : (( </w:t>
      </w:r>
      <w:r w:rsidRPr="00C33AEF">
        <w:rPr>
          <w:rFonts w:ascii="Times New Roman" w:eastAsia="Times New Roman" w:hAnsi="Times New Roman" w:cs="Traditional Arabic" w:hint="cs"/>
          <w:b/>
          <w:bCs/>
          <w:color w:val="333333"/>
          <w:sz w:val="36"/>
          <w:szCs w:val="36"/>
          <w:rtl/>
        </w:rPr>
        <w:t>لا حظَّ في الإسلام لمن ترك الصلاة</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[1]</w:t>
      </w:r>
      <w:r w:rsidRPr="00C33AEF">
        <w:rPr>
          <w:rFonts w:ascii="Times New Roman" w:eastAsia="Times New Roman" w:hAnsi="Times New Roman" w:cs="Traditional Arabic" w:hint="cs"/>
          <w:b/>
          <w:bCs/>
          <w:color w:val="333333"/>
          <w:sz w:val="36"/>
          <w:szCs w:val="36"/>
          <w:vertAlign w:val="superscript"/>
          <w:rtl/>
        </w:rPr>
        <w:t xml:space="preserve"> </w:t>
      </w:r>
      <w:r w:rsidRPr="00C33AEF">
        <w:rPr>
          <w:rFonts w:ascii="Times New Roman" w:eastAsia="Times New Roman" w:hAnsi="Times New Roman" w:cs="Traditional Arabic" w:hint="cs"/>
          <w:color w:val="333333"/>
          <w:sz w:val="36"/>
          <w:szCs w:val="36"/>
          <w:rtl/>
        </w:rPr>
        <w:t>وقد كان عمر بن الخطاب يكتب إلى الآفاق : إنَّ أهم أموركم عندي الصلاة فمن حفظها حفظ دينه ، ومن ضيَّعها فهو لما سواها أضيَع ، ولا حظَّ في الإسلام لمن ترك الصلاة ، قال : فكل مستخِفٍّ بالصلاة مستهين بها فهو مستخِفٌّ بالإسلام مستهين به ، وإنما حظّهم في الإسلام على قدر حظهم من الصلاة ، ورغبتهم في الإسلام على قدر رغبتهم في الصلاة ؛ فاعرف نفسك يا عبد الله واحذر أن تلقى الله ولا قدر للإسلام عندك ، فإنَّ قدر الإسلام في قلبك كقدر الصلاة في قلبك ، وقد جاء في الحديث عن النبي صلى الله عليه وسلم أنه قال : ((</w:t>
      </w:r>
      <w:r w:rsidRPr="00C33AEF">
        <w:rPr>
          <w:rFonts w:ascii="Times New Roman" w:eastAsia="Times New Roman" w:hAnsi="Times New Roman" w:cs="Traditional Arabic" w:hint="cs"/>
          <w:b/>
          <w:bCs/>
          <w:color w:val="333333"/>
          <w:sz w:val="36"/>
          <w:szCs w:val="36"/>
          <w:rtl/>
        </w:rPr>
        <w:t>الصلاة عمود الدين</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[2]</w:t>
      </w:r>
      <w:r w:rsidRPr="00C33AEF">
        <w:rPr>
          <w:rFonts w:ascii="Times New Roman" w:eastAsia="Times New Roman" w:hAnsi="Times New Roman" w:cs="Traditional Arabic" w:hint="cs"/>
          <w:b/>
          <w:bCs/>
          <w:color w:val="333333"/>
          <w:sz w:val="36"/>
          <w:szCs w:val="36"/>
          <w:vertAlign w:val="superscript"/>
          <w:rtl/>
        </w:rPr>
        <w:t xml:space="preserve"> </w:t>
      </w:r>
      <w:r w:rsidRPr="00C33AEF">
        <w:rPr>
          <w:rFonts w:ascii="Times New Roman" w:eastAsia="Times New Roman" w:hAnsi="Times New Roman" w:cs="Traditional Arabic" w:hint="cs"/>
          <w:color w:val="333333"/>
          <w:sz w:val="36"/>
          <w:szCs w:val="36"/>
          <w:rtl/>
        </w:rPr>
        <w:t>. ألست تعلم أن الفسطاط إذا سقط عموده سقط الفسطاط ولم ينتفع بالطنب ولا بالأوتاد ، وإذا قام عمود الفسطاط انتفع بالطنب والأوتاد ، وكذلك الصلاة من الإسلام ، وجاء في الحديث : ((</w:t>
      </w:r>
      <w:r w:rsidRPr="00C33AEF">
        <w:rPr>
          <w:rFonts w:ascii="Times New Roman" w:eastAsia="Times New Roman" w:hAnsi="Times New Roman" w:cs="Traditional Arabic" w:hint="cs"/>
          <w:b/>
          <w:bCs/>
          <w:color w:val="333333"/>
          <w:sz w:val="36"/>
          <w:szCs w:val="36"/>
          <w:rtl/>
        </w:rPr>
        <w:t>إنَّ أول ما يسأل عنه العبد يوم القيامة من عمله الصلاة ، فإن تقبلت منه صلاة تقبل منه سائر عمله</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[3]</w:t>
      </w:r>
      <w:r w:rsidRPr="00C33AEF">
        <w:rPr>
          <w:rFonts w:ascii="Times New Roman" w:eastAsia="Times New Roman" w:hAnsi="Times New Roman" w:cs="Traditional Arabic" w:hint="cs"/>
          <w:color w:val="333333"/>
          <w:sz w:val="36"/>
          <w:szCs w:val="36"/>
          <w:rtl/>
        </w:rPr>
        <w:t>. فصلاتنا آخر ديننا وهي ما نسأل عنه غداً من أعمالنا يوم القيامة ، فليس بعد ذهاب الصلاة إسلام ولا دين  إذا صارت الصلاة آخر ما يذهب من الإسلام " انتهى كلام الإمام أحمد رحمه الله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lastRenderedPageBreak/>
        <w:t>لا يختلف المسلمون أنَّ ترك الصلاة المفروضة عمداً من أعظم الذنوب وأكبر الكبائر ، وأنَّ إثمه عند الله أعظم من إثم قتل النفس وأخذ الأموال ومن إثم الزنا والسرقة وشرب الخمر ، وأنه متعرض لعقوبة الله وسخطه وخزيه في الدنيا والآخرة ، ثم إنهم اختلفوا في قتله وفي كيفية قتله وفي كفره ، وأقوالهم في هذا وذكر أدلتهم وما احتج به أهل كل قول مبسوطة في كتب أهل العلم المعروفة ، وليس هذا مجال بسطها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ومن قال من أهل العلم بكفر تارك الصلاة قد احتج لذلك بأدلة قوية من كتاب الله تعالى وسنة رسوله صلى الله عليه وسلم ، وأقلّ أحوال هذه الأدلة أنها تبعث في قلب المسلم الحريص حب الصلاة وتعظيمها ومعرفة قدرها ، وتحرك في نفسه حب المحافظة عليها والعناية بها وأدائها في وقتها كما أوجب الله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يقول الله تعالى : {</w:t>
      </w:r>
      <w:r w:rsidRPr="00C33AEF">
        <w:rPr>
          <w:rFonts w:ascii="Times New Roman" w:eastAsia="Times New Roman" w:hAnsi="Times New Roman" w:cs="Traditional Arabic" w:hint="cs"/>
          <w:b/>
          <w:bCs/>
          <w:color w:val="333333"/>
          <w:sz w:val="36"/>
          <w:szCs w:val="36"/>
          <w:rtl/>
        </w:rPr>
        <w:t>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w:t>
      </w:r>
      <w:r w:rsidRPr="00C33AEF">
        <w:rPr>
          <w:rFonts w:ascii="Times New Roman" w:eastAsia="Times New Roman" w:hAnsi="Times New Roman" w:cs="Traditional Arabic" w:hint="cs"/>
          <w:color w:val="333333"/>
          <w:sz w:val="36"/>
          <w:szCs w:val="36"/>
          <w:rtl/>
        </w:rPr>
        <w:t xml:space="preserve">} </w:t>
      </w:r>
      <w:r w:rsidRPr="00C33AEF">
        <w:rPr>
          <w:rFonts w:ascii="Times New Roman" w:eastAsia="Times New Roman" w:hAnsi="Times New Roman" w:cs="Traditional Arabic" w:hint="cs"/>
          <w:color w:val="333333"/>
          <w:rtl/>
        </w:rPr>
        <w:t>[المدثر:38-47]</w:t>
      </w:r>
      <w:r w:rsidRPr="00C33AEF">
        <w:rPr>
          <w:rFonts w:ascii="Times New Roman" w:eastAsia="Times New Roman" w:hAnsi="Times New Roman" w:cs="Traditional Arabic" w:hint="cs"/>
          <w:color w:val="333333"/>
          <w:sz w:val="36"/>
          <w:szCs w:val="36"/>
          <w:rtl/>
        </w:rPr>
        <w:t xml:space="preserve"> . فأخبر تعالى أن تارك الصلاة من المجرمين السالكين في سقر ؛ وهو واد في جهنم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ويقول تعالى : {</w:t>
      </w:r>
      <w:r w:rsidRPr="00C33AEF">
        <w:rPr>
          <w:rFonts w:ascii="Times New Roman" w:eastAsia="Times New Roman" w:hAnsi="Times New Roman" w:cs="Traditional Arabic" w:hint="cs"/>
          <w:b/>
          <w:bCs/>
          <w:color w:val="333333"/>
          <w:sz w:val="36"/>
          <w:szCs w:val="36"/>
          <w:rtl/>
        </w:rPr>
        <w:t>فَخَلَفَ مِنْ بَعْدِهِمْ خَلْفٌ أَضَاعُوا الصَّلَاةَ وَاتَّبَعُوا الشَّهَوَاتِ فَسَوْفَ يَلْقَوْنَ غَيًّا</w:t>
      </w:r>
      <w:r w:rsidRPr="00C33AEF">
        <w:rPr>
          <w:rFonts w:ascii="Times New Roman" w:eastAsia="Times New Roman" w:hAnsi="Times New Roman" w:cs="Traditional Arabic" w:hint="cs"/>
          <w:color w:val="333333"/>
          <w:sz w:val="36"/>
          <w:szCs w:val="36"/>
          <w:rtl/>
        </w:rPr>
        <w:t xml:space="preserve"> } </w:t>
      </w:r>
      <w:r w:rsidRPr="00C33AEF">
        <w:rPr>
          <w:rFonts w:ascii="Times New Roman" w:eastAsia="Times New Roman" w:hAnsi="Times New Roman" w:cs="Traditional Arabic" w:hint="cs"/>
          <w:color w:val="333333"/>
          <w:rtl/>
        </w:rPr>
        <w:t>[مريم:59]</w:t>
      </w:r>
      <w:r w:rsidRPr="00C33AEF">
        <w:rPr>
          <w:rFonts w:ascii="Times New Roman" w:eastAsia="Times New Roman" w:hAnsi="Times New Roman" w:cs="Traditional Arabic" w:hint="cs"/>
          <w:color w:val="333333"/>
          <w:sz w:val="36"/>
          <w:szCs w:val="36"/>
          <w:rtl/>
        </w:rPr>
        <w:t xml:space="preserve"> وقد جاء عن ابن مسعود أن غيًّا نهر في جهنم خبيث الطعم بعيد القعر ، فيا عظم مصيبة من لقيه ويا شدة حسرة من دخله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ويقول تعالى : {</w:t>
      </w:r>
      <w:r w:rsidRPr="00C33AEF">
        <w:rPr>
          <w:rFonts w:ascii="Times New Roman" w:eastAsia="Times New Roman" w:hAnsi="Times New Roman" w:cs="Traditional Arabic" w:hint="cs"/>
          <w:b/>
          <w:bCs/>
          <w:color w:val="333333"/>
          <w:sz w:val="36"/>
          <w:szCs w:val="36"/>
          <w:rtl/>
        </w:rPr>
        <w:t>فَإِنْ تَابُوا وَأَقَامُوا الصَّلَاةَ وَآَتَوُا الزَّكَاةَ فَإِخْوَانُكُمْ فِي الدِّينِ</w:t>
      </w:r>
      <w:r w:rsidRPr="00C33AEF">
        <w:rPr>
          <w:rFonts w:ascii="Times New Roman" w:eastAsia="Times New Roman" w:hAnsi="Times New Roman" w:cs="Traditional Arabic" w:hint="cs"/>
          <w:color w:val="333333"/>
          <w:sz w:val="36"/>
          <w:szCs w:val="36"/>
          <w:rtl/>
        </w:rPr>
        <w:t xml:space="preserve">} </w:t>
      </w:r>
      <w:r w:rsidRPr="00C33AEF">
        <w:rPr>
          <w:rFonts w:ascii="Times New Roman" w:eastAsia="Times New Roman" w:hAnsi="Times New Roman" w:cs="Traditional Arabic" w:hint="cs"/>
          <w:color w:val="333333"/>
          <w:rtl/>
        </w:rPr>
        <w:t>[التوبة:11]</w:t>
      </w:r>
      <w:r w:rsidRPr="00C33AEF">
        <w:rPr>
          <w:rFonts w:ascii="Times New Roman" w:eastAsia="Times New Roman" w:hAnsi="Times New Roman" w:cs="Traditional Arabic" w:hint="cs"/>
          <w:color w:val="333333"/>
          <w:sz w:val="36"/>
          <w:szCs w:val="36"/>
          <w:rtl/>
        </w:rPr>
        <w:t xml:space="preserve"> فعلَّق أخوَّتهم للمؤمنين بفعل الصلاة ، فدل ذلك على أنهم إن لم يفعلوها فليسوا بإخوان لهم .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ويقول سبحانه وتعالى : {</w:t>
      </w:r>
      <w:r w:rsidRPr="00C33AEF">
        <w:rPr>
          <w:rFonts w:ascii="Times New Roman" w:eastAsia="Times New Roman" w:hAnsi="Times New Roman" w:cs="Traditional Arabic" w:hint="cs"/>
          <w:b/>
          <w:bCs/>
          <w:color w:val="333333"/>
          <w:sz w:val="36"/>
          <w:szCs w:val="36"/>
          <w:rtl/>
        </w:rPr>
        <w:t>إِنَّمَا يُؤْمِنُ بِآَيَاتِنَا الَّذِينَ إِذَا ذُكِّرُوا بِهَا خَرُّوا سُجَّدًا وَسَبَّحُوا بِحَمْدِ رَبِّهِمْ وَهُمْ لَا يَسْتَكْبِرُونَ</w:t>
      </w:r>
      <w:r w:rsidRPr="00C33AEF">
        <w:rPr>
          <w:rFonts w:ascii="Times New Roman" w:eastAsia="Times New Roman" w:hAnsi="Times New Roman" w:cs="Traditional Arabic" w:hint="cs"/>
          <w:color w:val="333333"/>
          <w:sz w:val="36"/>
          <w:szCs w:val="36"/>
          <w:rtl/>
        </w:rPr>
        <w:t xml:space="preserve">} </w:t>
      </w:r>
      <w:r w:rsidRPr="00C33AEF">
        <w:rPr>
          <w:rFonts w:ascii="Times New Roman" w:eastAsia="Times New Roman" w:hAnsi="Times New Roman" w:cs="Traditional Arabic" w:hint="cs"/>
          <w:color w:val="333333"/>
          <w:rtl/>
        </w:rPr>
        <w:t>[السجدة:15]</w:t>
      </w:r>
      <w:r w:rsidRPr="00C33AEF">
        <w:rPr>
          <w:rFonts w:ascii="Times New Roman" w:eastAsia="Times New Roman" w:hAnsi="Times New Roman" w:cs="Traditional Arabic" w:hint="cs"/>
          <w:color w:val="333333"/>
          <w:sz w:val="36"/>
          <w:szCs w:val="36"/>
          <w:rtl/>
        </w:rPr>
        <w:t xml:space="preserve"> ، ويقول تعالى : {</w:t>
      </w:r>
      <w:r w:rsidRPr="00C33AEF">
        <w:rPr>
          <w:rFonts w:ascii="Times New Roman" w:eastAsia="Times New Roman" w:hAnsi="Times New Roman" w:cs="Traditional Arabic" w:hint="cs"/>
          <w:b/>
          <w:bCs/>
          <w:color w:val="333333"/>
          <w:sz w:val="36"/>
          <w:szCs w:val="36"/>
          <w:rtl/>
        </w:rPr>
        <w:t xml:space="preserve">وَإِذَا قِيلَ لَهُمُ </w:t>
      </w:r>
      <w:r w:rsidRPr="00C33AEF">
        <w:rPr>
          <w:rFonts w:ascii="Times New Roman" w:eastAsia="Times New Roman" w:hAnsi="Times New Roman" w:cs="Traditional Arabic" w:hint="cs"/>
          <w:b/>
          <w:bCs/>
          <w:color w:val="333333"/>
          <w:sz w:val="36"/>
          <w:szCs w:val="36"/>
          <w:rtl/>
        </w:rPr>
        <w:lastRenderedPageBreak/>
        <w:t>ارْكَعُوا لَا يَرْكَعُونَ (48) وَيْلٌ يَوْمَئِذٍ لِلْمُكَذِّبِينَ</w:t>
      </w:r>
      <w:r w:rsidRPr="00C33AEF">
        <w:rPr>
          <w:rFonts w:ascii="Times New Roman" w:eastAsia="Times New Roman" w:hAnsi="Times New Roman" w:cs="Traditional Arabic" w:hint="cs"/>
          <w:color w:val="333333"/>
          <w:sz w:val="36"/>
          <w:szCs w:val="36"/>
          <w:rtl/>
        </w:rPr>
        <w:t xml:space="preserve">} </w:t>
      </w:r>
      <w:r w:rsidRPr="00C33AEF">
        <w:rPr>
          <w:rFonts w:ascii="Times New Roman" w:eastAsia="Times New Roman" w:hAnsi="Times New Roman" w:cs="Traditional Arabic" w:hint="cs"/>
          <w:color w:val="333333"/>
          <w:rtl/>
        </w:rPr>
        <w:t>[المرسلات:48-49]</w:t>
      </w:r>
      <w:r w:rsidRPr="00C33AEF">
        <w:rPr>
          <w:rFonts w:ascii="Times New Roman" w:eastAsia="Times New Roman" w:hAnsi="Times New Roman" w:cs="Traditional Arabic" w:hint="cs"/>
          <w:color w:val="333333"/>
          <w:sz w:val="36"/>
          <w:szCs w:val="36"/>
          <w:rtl/>
        </w:rPr>
        <w:t xml:space="preserve"> ذكر هذا بعد قوله {</w:t>
      </w:r>
      <w:r w:rsidRPr="00C33AEF">
        <w:rPr>
          <w:rFonts w:ascii="Times New Roman" w:eastAsia="Times New Roman" w:hAnsi="Times New Roman" w:cs="Traditional Arabic" w:hint="cs"/>
          <w:b/>
          <w:bCs/>
          <w:color w:val="333333"/>
          <w:sz w:val="36"/>
          <w:szCs w:val="36"/>
          <w:rtl/>
        </w:rPr>
        <w:t>كُلُوا وَتَمَتَّعُوا قَلِيلًا إِنَّكُمْ مُجْرِمُونَ</w:t>
      </w:r>
      <w:r w:rsidRPr="00C33AEF">
        <w:rPr>
          <w:rFonts w:ascii="Times New Roman" w:eastAsia="Times New Roman" w:hAnsi="Times New Roman" w:cs="Traditional Arabic" w:hint="cs"/>
          <w:color w:val="333333"/>
          <w:sz w:val="36"/>
          <w:szCs w:val="36"/>
          <w:rtl/>
        </w:rPr>
        <w:t xml:space="preserve">} </w:t>
      </w:r>
      <w:r w:rsidRPr="00C33AEF">
        <w:rPr>
          <w:rFonts w:ascii="Times New Roman" w:eastAsia="Times New Roman" w:hAnsi="Times New Roman" w:cs="Traditional Arabic" w:hint="cs"/>
          <w:color w:val="333333"/>
          <w:rtl/>
        </w:rPr>
        <w:t>[المرسلات:46]</w:t>
      </w:r>
      <w:r w:rsidRPr="00C33AEF">
        <w:rPr>
          <w:rFonts w:ascii="Times New Roman" w:eastAsia="Times New Roman" w:hAnsi="Times New Roman" w:cs="Traditional Arabic" w:hint="cs"/>
          <w:color w:val="333333"/>
          <w:sz w:val="36"/>
          <w:szCs w:val="36"/>
          <w:rtl/>
        </w:rPr>
        <w:t xml:space="preserve">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وعن جابر رضي الله عنه قال : قال رسول الله صلى الله عليه وسلم : ((</w:t>
      </w:r>
      <w:r w:rsidRPr="00C33AEF">
        <w:rPr>
          <w:rFonts w:ascii="Times New Roman" w:eastAsia="Times New Roman" w:hAnsi="Times New Roman" w:cs="Traditional Arabic" w:hint="cs"/>
          <w:b/>
          <w:bCs/>
          <w:color w:val="333333"/>
          <w:sz w:val="36"/>
          <w:szCs w:val="36"/>
          <w:rtl/>
        </w:rPr>
        <w:t>بَيْنَ الرَّجُلِ وَبَيْنَ الشِّرْكِ وَالْكُفْرِ تَرْكَ الصَّلَاةِ</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[4]</w:t>
      </w:r>
      <w:r w:rsidRPr="00C33AEF">
        <w:rPr>
          <w:rFonts w:ascii="Times New Roman" w:eastAsia="Times New Roman" w:hAnsi="Times New Roman" w:cs="Traditional Arabic" w:hint="cs"/>
          <w:b/>
          <w:bCs/>
          <w:color w:val="333333"/>
          <w:sz w:val="36"/>
          <w:szCs w:val="36"/>
          <w:vertAlign w:val="superscript"/>
          <w:rtl/>
        </w:rPr>
        <w:t xml:space="preserve"> </w:t>
      </w:r>
      <w:r w:rsidRPr="00C33AEF">
        <w:rPr>
          <w:rFonts w:ascii="Times New Roman" w:eastAsia="Times New Roman" w:hAnsi="Times New Roman" w:cs="Traditional Arabic" w:hint="cs"/>
          <w:color w:val="333333"/>
          <w:sz w:val="36"/>
          <w:szCs w:val="36"/>
          <w:rtl/>
        </w:rPr>
        <w:t>.</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وعن بريدة بن الحصيب الأسلمي رضي الله عنه قال : قال رسول الله صلى الله عليه وسلم : ((</w:t>
      </w:r>
      <w:r w:rsidRPr="00C33AEF">
        <w:rPr>
          <w:rFonts w:ascii="Times New Roman" w:eastAsia="Times New Roman" w:hAnsi="Times New Roman" w:cs="Traditional Arabic" w:hint="cs"/>
          <w:b/>
          <w:bCs/>
          <w:color w:val="333333"/>
          <w:sz w:val="36"/>
          <w:szCs w:val="36"/>
          <w:rtl/>
        </w:rPr>
        <w:t>الْعَهْدُ الَّذِي بَيْنَنَا وَبَيْنَهُمْ الصَّلَاةُ ، فَمَنْ تَرَكَهَا فَقَدْ كَفَرَ</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[5]</w:t>
      </w:r>
      <w:r w:rsidRPr="00C33AEF">
        <w:rPr>
          <w:rFonts w:ascii="Times New Roman" w:eastAsia="Times New Roman" w:hAnsi="Times New Roman" w:cs="Traditional Arabic" w:hint="cs"/>
          <w:b/>
          <w:bCs/>
          <w:color w:val="333333"/>
          <w:sz w:val="36"/>
          <w:szCs w:val="36"/>
          <w:vertAlign w:val="superscript"/>
          <w:rtl/>
        </w:rPr>
        <w:t xml:space="preserve"> </w:t>
      </w:r>
      <w:r w:rsidRPr="00C33AEF">
        <w:rPr>
          <w:rFonts w:ascii="Times New Roman" w:eastAsia="Times New Roman" w:hAnsi="Times New Roman" w:cs="Traditional Arabic" w:hint="cs"/>
          <w:color w:val="333333"/>
          <w:sz w:val="36"/>
          <w:szCs w:val="36"/>
          <w:rtl/>
        </w:rPr>
        <w:t>.</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وعن معاذ بن جبل رضي الله عنه قال : قال رسول الله صلى الله عليه وسلم : ((</w:t>
      </w:r>
      <w:r w:rsidRPr="00C33AEF">
        <w:rPr>
          <w:rFonts w:ascii="Times New Roman" w:eastAsia="Times New Roman" w:hAnsi="Times New Roman" w:cs="Traditional Arabic" w:hint="cs"/>
          <w:b/>
          <w:bCs/>
          <w:color w:val="333333"/>
          <w:sz w:val="36"/>
          <w:szCs w:val="36"/>
          <w:rtl/>
        </w:rPr>
        <w:t xml:space="preserve">مَنْ تَرَكَ الصَّلَاةَ مُتَعَمِّدًا فَقَدْ بَرِئَتْ مِنْهُ ذِمَّةُ اللَّهِ وَرَسُولِهِ </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[6]</w:t>
      </w:r>
      <w:r w:rsidRPr="00C33AEF">
        <w:rPr>
          <w:rFonts w:ascii="Times New Roman" w:eastAsia="Times New Roman" w:hAnsi="Times New Roman" w:cs="Traditional Arabic" w:hint="cs"/>
          <w:b/>
          <w:bCs/>
          <w:color w:val="333333"/>
          <w:sz w:val="36"/>
          <w:szCs w:val="36"/>
          <w:vertAlign w:val="superscript"/>
          <w:rtl/>
        </w:rPr>
        <w:t xml:space="preserve"> </w:t>
      </w:r>
      <w:r w:rsidRPr="00C33AEF">
        <w:rPr>
          <w:rFonts w:ascii="Times New Roman" w:eastAsia="Times New Roman" w:hAnsi="Times New Roman" w:cs="Traditional Arabic" w:hint="cs"/>
          <w:color w:val="333333"/>
          <w:sz w:val="36"/>
          <w:szCs w:val="36"/>
          <w:rtl/>
        </w:rPr>
        <w:t>.</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وعن أنس بن مالك رضي الله عنه قال : قال رسول الله صلى الله عليه وسلم ((</w:t>
      </w:r>
      <w:r w:rsidRPr="00C33AEF">
        <w:rPr>
          <w:rFonts w:ascii="Times New Roman" w:eastAsia="Times New Roman" w:hAnsi="Times New Roman" w:cs="Traditional Arabic" w:hint="cs"/>
          <w:b/>
          <w:bCs/>
          <w:color w:val="333333"/>
          <w:sz w:val="36"/>
          <w:szCs w:val="36"/>
          <w:rtl/>
        </w:rPr>
        <w:t>مَنْ صَلَّى صَلَاتَنَا وَاسْتَقْبَلَ قِبْلَتَنَا وَأَكَلَ ذَبِيحَتَنَا فَذَلِكَ الْمُسْلِمُ الَّذِي لَهُ ذِمَّةُ اللَّهِ وَذِمَّةُ رَسُولِهِ ، فَلَا تُخْفِرُوا اللَّهَ فِي ذِمَّتِهِ</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[7]</w:t>
      </w:r>
      <w:r w:rsidRPr="00C33AEF">
        <w:rPr>
          <w:rFonts w:ascii="Times New Roman" w:eastAsia="Times New Roman" w:hAnsi="Times New Roman" w:cs="Traditional Arabic" w:hint="cs"/>
          <w:b/>
          <w:bCs/>
          <w:color w:val="333333"/>
          <w:sz w:val="36"/>
          <w:szCs w:val="36"/>
          <w:vertAlign w:val="superscript"/>
          <w:rtl/>
        </w:rPr>
        <w:t xml:space="preserve"> </w:t>
      </w:r>
      <w:r w:rsidRPr="00C33AEF">
        <w:rPr>
          <w:rFonts w:ascii="Times New Roman" w:eastAsia="Times New Roman" w:hAnsi="Times New Roman" w:cs="Traditional Arabic" w:hint="cs"/>
          <w:color w:val="333333"/>
          <w:sz w:val="36"/>
          <w:szCs w:val="36"/>
          <w:rtl/>
        </w:rPr>
        <w:t>وفي رواية عن أنس بن مالك رضي الله عنه قال : ((</w:t>
      </w:r>
      <w:r w:rsidRPr="00C33AEF">
        <w:rPr>
          <w:rFonts w:ascii="Times New Roman" w:eastAsia="Times New Roman" w:hAnsi="Times New Roman" w:cs="Traditional Arabic" w:hint="cs"/>
          <w:b/>
          <w:bCs/>
          <w:color w:val="333333"/>
          <w:sz w:val="36"/>
          <w:szCs w:val="36"/>
          <w:rtl/>
        </w:rPr>
        <w:t>مَنْ شَهِدَ أَنْ لَا إِلَهَ إِلَّا اللَّهُ وَاسْتَقْبَلَ قِبْلَتَنَا وَصَلَّى صَلَاتَنَا وَأَكَلَ ذَبِيحَتَنَا فَهُوَ الْمُسْلِمُ ؛ لَهُ مَا لِلْمُسْلِمِ وَعَلَيْهِ مَا عَلَى الْمُسْلِمِ</w:t>
      </w:r>
      <w:r w:rsidRPr="00C33AEF">
        <w:rPr>
          <w:rFonts w:ascii="Times New Roman" w:eastAsia="Times New Roman" w:hAnsi="Times New Roman" w:cs="Traditional Arabic" w:hint="cs"/>
          <w:color w:val="333333"/>
          <w:sz w:val="36"/>
          <w:szCs w:val="36"/>
          <w:rtl/>
        </w:rPr>
        <w:t>))</w:t>
      </w:r>
      <w:r w:rsidRPr="00C33AEF">
        <w:rPr>
          <w:rFonts w:ascii="Times New Roman" w:eastAsia="Times New Roman" w:hAnsi="Times New Roman" w:cs="Traditional Arabic" w:hint="cs"/>
          <w:color w:val="333333"/>
          <w:sz w:val="24"/>
          <w:szCs w:val="24"/>
          <w:rtl/>
        </w:rPr>
        <w:t xml:space="preserve"> [8]</w:t>
      </w:r>
      <w:r w:rsidRPr="00C33AEF">
        <w:rPr>
          <w:rFonts w:ascii="Times New Roman" w:eastAsia="Times New Roman" w:hAnsi="Times New Roman" w:cs="Traditional Arabic" w:hint="cs"/>
          <w:color w:val="333333"/>
          <w:sz w:val="36"/>
          <w:szCs w:val="36"/>
          <w:rtl/>
        </w:rPr>
        <w:t>.</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وعن محجن الأسلمي رضي الله عنه : أَنَّهُ كَانَ فِي مَجْلِسٍ مَعَ رَسُولِ اللَّهِ صَلَّى اللَّهُ عَلَيْهِ وَسَلَّمَ وَأُذِّنَ بِالصَّلَاةِ فَقَامَ رَسُولُ اللَّهِ صَلَّى اللَّهُ عَلَيْهِ وَسَلَّمَ فَصَلَّى ثُمَّ رَجَعَ رَسُولُ اللَّهِ صَلَّى اللَّهُ عَلَيْهِ وَسَلَّمَ وَمِحْجَنٌ فِي مَجْلِسِهِ ، فَقَالَ لَهُ رَسُولُ اللَّهِ صَلَّى اللَّهُ عَلَيْهِ وَسَلَّمَ : ((</w:t>
      </w:r>
      <w:r w:rsidRPr="00C33AEF">
        <w:rPr>
          <w:rFonts w:ascii="Times New Roman" w:eastAsia="Times New Roman" w:hAnsi="Times New Roman" w:cs="Traditional Arabic" w:hint="cs"/>
          <w:b/>
          <w:bCs/>
          <w:color w:val="333333"/>
          <w:sz w:val="36"/>
          <w:szCs w:val="36"/>
          <w:rtl/>
        </w:rPr>
        <w:t>مَا مَنَعَكَ أَنْ تُصَلِّيَ مَعَ النَّاسِ أَلَسْتَ بِرَجُلٍ مُسْلِمٍ</w:t>
      </w:r>
      <w:r w:rsidRPr="00C33AEF">
        <w:rPr>
          <w:rFonts w:ascii="Times New Roman" w:eastAsia="Times New Roman" w:hAnsi="Times New Roman" w:cs="Traditional Arabic" w:hint="cs"/>
          <w:color w:val="333333"/>
          <w:sz w:val="36"/>
          <w:szCs w:val="36"/>
          <w:rtl/>
        </w:rPr>
        <w:t xml:space="preserve"> )) قَالَ بَلَى يَا رَسُولَ اللَّهِ وَلَكِنِّي كُنْتُ قَدْ صَلَّيْتُ فِي أَهْلِي ، فَقَالَ لَهُ : (( </w:t>
      </w:r>
      <w:r w:rsidRPr="00C33AEF">
        <w:rPr>
          <w:rFonts w:ascii="Times New Roman" w:eastAsia="Times New Roman" w:hAnsi="Times New Roman" w:cs="Traditional Arabic" w:hint="cs"/>
          <w:b/>
          <w:bCs/>
          <w:color w:val="333333"/>
          <w:sz w:val="36"/>
          <w:szCs w:val="36"/>
          <w:rtl/>
        </w:rPr>
        <w:t>إِذَا جِئْتَ فَصَلِّ مَعَ النَّاسِ وَإِنْ كُنْتَ قَدْ صَلَّيْتَ</w:t>
      </w:r>
      <w:r w:rsidRPr="00C33AEF">
        <w:rPr>
          <w:rFonts w:ascii="Times New Roman" w:eastAsia="Times New Roman" w:hAnsi="Times New Roman" w:cs="Traditional Arabic" w:hint="cs"/>
          <w:color w:val="333333"/>
          <w:sz w:val="36"/>
          <w:szCs w:val="36"/>
          <w:rtl/>
        </w:rPr>
        <w:t xml:space="preserve"> ))</w:t>
      </w:r>
      <w:r w:rsidRPr="00C33AEF">
        <w:rPr>
          <w:rFonts w:ascii="Times New Roman" w:eastAsia="Times New Roman" w:hAnsi="Times New Roman" w:cs="Traditional Arabic" w:hint="cs"/>
          <w:color w:val="333333"/>
          <w:sz w:val="24"/>
          <w:szCs w:val="24"/>
          <w:rtl/>
        </w:rPr>
        <w:t xml:space="preserve"> [9]</w:t>
      </w:r>
      <w:r w:rsidRPr="00C33AEF">
        <w:rPr>
          <w:rFonts w:ascii="Times New Roman" w:eastAsia="Times New Roman" w:hAnsi="Times New Roman" w:cs="Traditional Arabic" w:hint="cs"/>
          <w:b/>
          <w:bCs/>
          <w:color w:val="333333"/>
          <w:sz w:val="36"/>
          <w:szCs w:val="36"/>
          <w:vertAlign w:val="superscript"/>
          <w:rtl/>
        </w:rPr>
        <w:t xml:space="preserve"> </w:t>
      </w:r>
      <w:r w:rsidRPr="00C33AEF">
        <w:rPr>
          <w:rFonts w:ascii="Times New Roman" w:eastAsia="Times New Roman" w:hAnsi="Times New Roman" w:cs="Traditional Arabic" w:hint="cs"/>
          <w:color w:val="333333"/>
          <w:sz w:val="36"/>
          <w:szCs w:val="36"/>
          <w:rtl/>
        </w:rPr>
        <w:t>.</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 xml:space="preserve">وقد جاء عن الصحابة رضي الله عنهم في هذا المعنى آثار كثيرة منها : ما جاء عن عمر بن الخطاب رضي الله عنه أنه قال : "لا حظ في الإسلام لمن ترك الصلاة " ، وقال : " لا إسلام لمن ترك الصلاة " ، قاله بمحضر من الصحابة ولم ينكر عليه ، بل قال مثل قوله هذا </w:t>
      </w:r>
      <w:r w:rsidRPr="00C33AEF">
        <w:rPr>
          <w:rFonts w:ascii="Times New Roman" w:eastAsia="Times New Roman" w:hAnsi="Times New Roman" w:cs="Traditional Arabic" w:hint="cs"/>
          <w:color w:val="333333"/>
          <w:sz w:val="36"/>
          <w:szCs w:val="36"/>
          <w:rtl/>
        </w:rPr>
        <w:lastRenderedPageBreak/>
        <w:t>غير واحد من الصحابة منهم : معاذ بن جبل ، وعبد الرحمن بن عوف ، وأبو هريرة ، وعبد الله بن مسعود وغيرهم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وعن ابن مسعود رضي الله عنه قال : ((مَنْ سَرَّهُ أَنْ يَلْقَى اللَّهَ غَدًا مُسْلِمًا فَلْيُحَافِظْ عَلَى هَؤُلَاءِ الصَّلَوَاتِ حَيْثُ يُنَادَى بِهِنَّ ، فَإِنَّ اللَّهَ شَرَعَ لِنَبِيِّكُمْ صَلَّى اللَّهُ عَلَيْهِ وَسَلَّمَ سُنَنَ الْهُدَى وَإِنَّهُنَّ مِنْ سُنَنِ الْهُدَى ، وَلَوْ أَنَّكُمْ صَلَّيْتُمْ فِي بُيُوتِكُمْ كَمَا يُصَلِّي هَذَا الْمُتَخَلِّفُ فِي بَيْتِهِ لَتَرَكْتُمْ سُنَّةَ نَبِيِّكُمْ ،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 وَلَقَدْ رَأَيْتُنَا وَمَا يَتَخَلَّفُ عَنْهَا إِلَّا مُنَافِقٌ مَعْلُومُ النِّفَاقِ ، وَلَقَدْ كَانَ الرَّجُلُ يُؤْتَى بِهِ يُهَادَى بَيْنَ الرَّجُلَيْنِ حَتَّى يُقَامَ فِي الصَّفِّ ))</w:t>
      </w:r>
      <w:r w:rsidRPr="00C33AEF">
        <w:rPr>
          <w:rFonts w:ascii="Times New Roman" w:eastAsia="Times New Roman" w:hAnsi="Times New Roman" w:cs="Traditional Arabic" w:hint="cs"/>
          <w:color w:val="333333"/>
          <w:sz w:val="28"/>
          <w:szCs w:val="28"/>
          <w:rtl/>
        </w:rPr>
        <w:t xml:space="preserve"> </w:t>
      </w:r>
      <w:r w:rsidRPr="00C33AEF">
        <w:rPr>
          <w:rFonts w:ascii="Times New Roman" w:eastAsia="Times New Roman" w:hAnsi="Times New Roman" w:cs="Traditional Arabic" w:hint="cs"/>
          <w:color w:val="333333"/>
          <w:sz w:val="24"/>
          <w:szCs w:val="24"/>
          <w:rtl/>
        </w:rPr>
        <w:t>[10]</w:t>
      </w:r>
      <w:r w:rsidRPr="00C33AEF">
        <w:rPr>
          <w:rFonts w:ascii="Times New Roman" w:eastAsia="Times New Roman" w:hAnsi="Times New Roman" w:cs="Traditional Arabic" w:hint="cs"/>
          <w:b/>
          <w:bCs/>
          <w:color w:val="333333"/>
          <w:szCs w:val="32"/>
          <w:vertAlign w:val="superscript"/>
          <w:rtl/>
        </w:rPr>
        <w:t xml:space="preserve"> </w:t>
      </w:r>
      <w:r w:rsidRPr="00C33AEF">
        <w:rPr>
          <w:rFonts w:ascii="Times New Roman" w:eastAsia="Times New Roman" w:hAnsi="Times New Roman" w:cs="Traditional Arabic" w:hint="cs"/>
          <w:color w:val="333333"/>
          <w:sz w:val="36"/>
          <w:szCs w:val="36"/>
          <w:rtl/>
        </w:rPr>
        <w:t>.</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فإذا كان هذا شأن من لا يشهد الصلاة مع الجماعة يعده الصحابة منافقاً معلوم النفاق ، فكيف إذاً بالتارك لها؟! نسأل الله السلامة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إنَّ ميزان الصلاة في الإسلام عظيم ومنزلتها عالية ، وقد فرضها الله على نبيه محمد صلى الله عليه وسلم من غير واسطة من فوق سبع سماوات عندما عُرج به صلى الله عليه وسلم إلى السماء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وقد ورد فيها غير ما تقدم مما يدل على فضلها وعظم قدرها وشدة عقوبة تاركها نصوص كثيرة في الكتاب والسنة، والمقام لا يسمح لأكثر من هذا . ومع هذا فقد خفَّ ميزان الصلاة عند كثير من الناس حتى عند بعض طلبة العلم الشرعي والله المستعان ، فمن الناس من تهاون بها ، ومنهم من تهاون بشروطها وأركانها وواجباتها فلا يأتي بها على وجهها ، ومنهم من يتهاون بالصلاة مع الجماعة ؛ وهذا من علامات المنافق عند الصحابة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lastRenderedPageBreak/>
        <w:t>فالواجب علينا أن نحافظ على هذه الطاعة الجليلة والعبادة الجليلة التي هي أعظم أركان الإسلام بعد الشهادتين ، وأن نحذر أشد الحذر من سبيل المجرمين ، قال عز وجل : {</w:t>
      </w:r>
      <w:r w:rsidRPr="00C33AEF">
        <w:rPr>
          <w:rFonts w:ascii="Times New Roman" w:eastAsia="Times New Roman" w:hAnsi="Times New Roman" w:cs="Traditional Arabic" w:hint="cs"/>
          <w:b/>
          <w:bCs/>
          <w:color w:val="333333"/>
          <w:sz w:val="36"/>
          <w:szCs w:val="36"/>
          <w:rtl/>
        </w:rPr>
        <w:t>حَافِظُوا عَلَى الصَّلَوَاتِ وَالصَّلَاةِ الْوُسْطَى وَقُومُوا لِلَّهِ قَانِتِينَ</w:t>
      </w:r>
      <w:r w:rsidRPr="00C33AEF">
        <w:rPr>
          <w:rFonts w:ascii="Times New Roman" w:eastAsia="Times New Roman" w:hAnsi="Times New Roman" w:cs="Traditional Arabic" w:hint="cs"/>
          <w:color w:val="333333"/>
          <w:sz w:val="36"/>
          <w:szCs w:val="36"/>
          <w:rtl/>
        </w:rPr>
        <w:t xml:space="preserve">} </w:t>
      </w:r>
      <w:r w:rsidRPr="00C33AEF">
        <w:rPr>
          <w:rFonts w:ascii="Times New Roman" w:eastAsia="Times New Roman" w:hAnsi="Times New Roman" w:cs="Traditional Arabic" w:hint="cs"/>
          <w:color w:val="333333"/>
          <w:rtl/>
        </w:rPr>
        <w:t>[البقرة:238]</w:t>
      </w:r>
      <w:r w:rsidRPr="00C33AEF">
        <w:rPr>
          <w:rFonts w:ascii="Times New Roman" w:eastAsia="Times New Roman" w:hAnsi="Times New Roman" w:cs="Traditional Arabic" w:hint="cs"/>
          <w:color w:val="333333"/>
          <w:sz w:val="36"/>
          <w:szCs w:val="36"/>
          <w:rtl/>
        </w:rPr>
        <w:t xml:space="preserve">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b/>
          <w:bCs/>
          <w:color w:val="333333"/>
          <w:sz w:val="36"/>
          <w:szCs w:val="36"/>
          <w:rtl/>
        </w:rPr>
        <w:t> </w:t>
      </w:r>
    </w:p>
    <w:p w:rsidR="00C33AEF" w:rsidRPr="00C33AEF" w:rsidRDefault="00C33AEF" w:rsidP="00C33AEF">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36"/>
          <w:szCs w:val="36"/>
          <w:rtl/>
        </w:rPr>
        <w:t>********</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imes New Roman"/>
          <w:color w:val="333333"/>
          <w:sz w:val="24"/>
          <w:szCs w:val="24"/>
          <w:rtl/>
        </w:rPr>
        <w:t>________________</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[1] </w:t>
      </w:r>
      <w:r w:rsidRPr="00C33AEF">
        <w:rPr>
          <w:rFonts w:ascii="Times New Roman" w:eastAsia="Times New Roman" w:hAnsi="Times New Roman" w:cs="Traditional Arabic" w:hint="cs"/>
          <w:color w:val="333333"/>
          <w:sz w:val="32"/>
          <w:szCs w:val="32"/>
          <w:rtl/>
        </w:rPr>
        <w:t>رواه مالك في ( الموطأ ) رقم (79) – رواية يحي الليثي – عن عمر بن الخطاب رضي الله عنه من قوله .</w:t>
      </w:r>
      <w:r w:rsidRPr="00C33AEF">
        <w:rPr>
          <w:rFonts w:ascii="Times New Roman" w:eastAsia="Times New Roman" w:hAnsi="Times New Roman" w:cs="Traditional Arabic" w:hint="cs"/>
          <w:color w:val="333333"/>
          <w:sz w:val="28"/>
          <w:szCs w:val="28"/>
          <w:rtl/>
        </w:rPr>
        <w:t xml:space="preserve">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[2] </w:t>
      </w:r>
      <w:r w:rsidRPr="00C33AEF">
        <w:rPr>
          <w:rFonts w:ascii="Times New Roman" w:eastAsia="Times New Roman" w:hAnsi="Times New Roman" w:cs="Traditional Arabic" w:hint="cs"/>
          <w:color w:val="333333"/>
          <w:sz w:val="32"/>
          <w:szCs w:val="32"/>
          <w:rtl/>
        </w:rPr>
        <w:t xml:space="preserve">أورده السيوطي في (الجامع الصغير) (5186) ، وقال : رواه أبو نعيم الفضل بن دكين في (الصلاة) عن عمر . وضعَّفه الألباني رحمه الله في (ضعيف الجامع) (3567) . ويشهد له حديث معاذ بن جبل رضي الله عنه : عن النبي صلى الله عليه وسلم قال : (( رأس الأمر الإسلام وعموده الصلاة )) رواه الترمذي (2616) وابن ماجه (3973) وصححه لغيره الألباني رحمه الله في (صحيح الترغيب ) (2866) . </w:t>
      </w:r>
      <w:r w:rsidRPr="00C33AEF">
        <w:rPr>
          <w:rFonts w:ascii="Times New Roman" w:eastAsia="Times New Roman" w:hAnsi="Times New Roman" w:cs="Traditional Arabic" w:hint="cs"/>
          <w:color w:val="333333"/>
          <w:sz w:val="28"/>
          <w:szCs w:val="28"/>
          <w:rtl/>
        </w:rPr>
        <w:t>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[3] </w:t>
      </w:r>
      <w:r w:rsidRPr="00C33AEF">
        <w:rPr>
          <w:rFonts w:ascii="Times New Roman" w:eastAsia="Times New Roman" w:hAnsi="Times New Roman" w:cs="Traditional Arabic" w:hint="cs"/>
          <w:color w:val="333333"/>
          <w:sz w:val="32"/>
          <w:szCs w:val="32"/>
          <w:rtl/>
        </w:rPr>
        <w:t>أخرج معناه الترمذي (413) من حديث أبي هريرة رضي الله عنه ، وصححه الألباني رحمه الله في (صحيح سنن الترمذي )  (337) .</w:t>
      </w:r>
      <w:r w:rsidRPr="00C33AEF">
        <w:rPr>
          <w:rFonts w:ascii="Times New Roman" w:eastAsia="Times New Roman" w:hAnsi="Times New Roman" w:cs="Traditional Arabic" w:hint="cs"/>
          <w:color w:val="333333"/>
          <w:sz w:val="28"/>
          <w:szCs w:val="28"/>
          <w:rtl/>
        </w:rPr>
        <w:t xml:space="preserve">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[4] </w:t>
      </w:r>
      <w:r w:rsidRPr="00C33AEF">
        <w:rPr>
          <w:rFonts w:ascii="Times New Roman" w:eastAsia="Times New Roman" w:hAnsi="Times New Roman" w:cs="Traditional Arabic" w:hint="cs"/>
          <w:color w:val="333333"/>
          <w:sz w:val="32"/>
          <w:szCs w:val="32"/>
          <w:rtl/>
        </w:rPr>
        <w:t xml:space="preserve">رواه مسلم (82) .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[5] </w:t>
      </w:r>
      <w:r w:rsidRPr="00C33AEF">
        <w:rPr>
          <w:rFonts w:ascii="Times New Roman" w:eastAsia="Times New Roman" w:hAnsi="Times New Roman" w:cs="Traditional Arabic" w:hint="cs"/>
          <w:color w:val="333333"/>
          <w:sz w:val="32"/>
          <w:szCs w:val="32"/>
          <w:rtl/>
        </w:rPr>
        <w:t xml:space="preserve">رواه أحمد  (5/346) ، والترمذي (2621) ، والنسائي (463) ، وابن ماجه (1079) ، وصححه الألباني رحمه الله في (صحيح الجامع) (4143) .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[6] </w:t>
      </w:r>
      <w:r w:rsidRPr="00C33AEF">
        <w:rPr>
          <w:rFonts w:ascii="Times New Roman" w:eastAsia="Times New Roman" w:hAnsi="Times New Roman" w:cs="Traditional Arabic" w:hint="cs"/>
          <w:color w:val="333333"/>
          <w:sz w:val="32"/>
          <w:szCs w:val="32"/>
          <w:rtl/>
        </w:rPr>
        <w:t xml:space="preserve">رواه أحمد  (5/238) ، وحسنه لغيره الألباني رحمه الله في (صحيح الترغيب) (570).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[7] </w:t>
      </w:r>
      <w:r w:rsidRPr="00C33AEF">
        <w:rPr>
          <w:rFonts w:ascii="Times New Roman" w:eastAsia="Times New Roman" w:hAnsi="Times New Roman" w:cs="Traditional Arabic" w:hint="cs"/>
          <w:color w:val="333333"/>
          <w:sz w:val="32"/>
          <w:szCs w:val="32"/>
          <w:rtl/>
        </w:rPr>
        <w:t xml:space="preserve">رواه البخاري (391).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[8] </w:t>
      </w:r>
      <w:r w:rsidRPr="00C33AEF">
        <w:rPr>
          <w:rFonts w:ascii="Times New Roman" w:eastAsia="Times New Roman" w:hAnsi="Times New Roman" w:cs="Traditional Arabic" w:hint="cs"/>
          <w:color w:val="333333"/>
          <w:sz w:val="32"/>
          <w:szCs w:val="32"/>
          <w:rtl/>
        </w:rPr>
        <w:t xml:space="preserve">أخرجها البخاري (393).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lastRenderedPageBreak/>
        <w:t xml:space="preserve">[9] </w:t>
      </w:r>
      <w:r w:rsidRPr="00C33AEF">
        <w:rPr>
          <w:rFonts w:ascii="Times New Roman" w:eastAsia="Times New Roman" w:hAnsi="Times New Roman" w:cs="Traditional Arabic" w:hint="cs"/>
          <w:color w:val="333333"/>
          <w:sz w:val="32"/>
          <w:szCs w:val="32"/>
          <w:rtl/>
        </w:rPr>
        <w:t xml:space="preserve">رواه أحمد (4/34) ، ومالك (293) ، والنسائي (857) ، وصححه الألباني رحمه الله في (صحيح سنن النسائي) </w:t>
      </w:r>
    </w:p>
    <w:p w:rsidR="00C33AEF" w:rsidRPr="00C33AEF" w:rsidRDefault="00C33AEF" w:rsidP="00C33AE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33AEF">
        <w:rPr>
          <w:rFonts w:ascii="Times New Roman" w:eastAsia="Times New Roman" w:hAnsi="Times New Roman" w:cs="Traditional Arabic" w:hint="cs"/>
          <w:color w:val="333333"/>
          <w:sz w:val="28"/>
          <w:szCs w:val="28"/>
          <w:rtl/>
        </w:rPr>
        <w:t xml:space="preserve">[10] </w:t>
      </w:r>
      <w:r w:rsidRPr="00C33AEF">
        <w:rPr>
          <w:rFonts w:ascii="Times New Roman" w:eastAsia="Times New Roman" w:hAnsi="Times New Roman" w:cs="Traditional Arabic" w:hint="cs"/>
          <w:color w:val="333333"/>
          <w:sz w:val="32"/>
          <w:szCs w:val="32"/>
          <w:rtl/>
        </w:rPr>
        <w:t xml:space="preserve">رواه مسلم [257- (654)] . </w:t>
      </w:r>
    </w:p>
    <w:p w:rsidR="00D54CFC" w:rsidRPr="00C33AEF" w:rsidRDefault="00D54CFC" w:rsidP="00C33AEF">
      <w:pPr>
        <w:spacing w:line="240" w:lineRule="auto"/>
        <w:ind w:firstLine="284"/>
        <w:jc w:val="both"/>
      </w:pPr>
    </w:p>
    <w:sectPr w:rsidR="00D54CFC" w:rsidRPr="00C33AE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5151F"/>
    <w:rsid w:val="006C0C18"/>
    <w:rsid w:val="006C4AFB"/>
    <w:rsid w:val="00755AFC"/>
    <w:rsid w:val="00771EC0"/>
    <w:rsid w:val="007B005A"/>
    <w:rsid w:val="007B4B51"/>
    <w:rsid w:val="00801B89"/>
    <w:rsid w:val="0085402B"/>
    <w:rsid w:val="008745BA"/>
    <w:rsid w:val="008B7E12"/>
    <w:rsid w:val="0092498A"/>
    <w:rsid w:val="009B4BBE"/>
    <w:rsid w:val="009D40A7"/>
    <w:rsid w:val="00A02C91"/>
    <w:rsid w:val="00A245B9"/>
    <w:rsid w:val="00A7473B"/>
    <w:rsid w:val="00B61EC7"/>
    <w:rsid w:val="00BC39D7"/>
    <w:rsid w:val="00C33AEF"/>
    <w:rsid w:val="00C63AED"/>
    <w:rsid w:val="00D0314F"/>
    <w:rsid w:val="00D447E1"/>
    <w:rsid w:val="00D54CFC"/>
    <w:rsid w:val="00D73BFF"/>
    <w:rsid w:val="00D7631C"/>
    <w:rsid w:val="00DA4324"/>
    <w:rsid w:val="00DD795D"/>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2015-02-18T20:50:00Z</cp:lastPrinted>
  <dcterms:created xsi:type="dcterms:W3CDTF">2015-02-18T20:55:00Z</dcterms:created>
  <dcterms:modified xsi:type="dcterms:W3CDTF">2015-02-18T20:55:00Z</dcterms:modified>
</cp:coreProperties>
</file>